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17D9" w:rsidRPr="00216DFB" w:rsidP="00F517D9">
      <w:pPr>
        <w:pStyle w:val="Title"/>
        <w:ind w:firstLine="0"/>
        <w:jc w:val="right"/>
        <w:rPr>
          <w:bCs/>
          <w:sz w:val="24"/>
          <w:szCs w:val="24"/>
        </w:rPr>
      </w:pPr>
      <w:r w:rsidRPr="00216DFB">
        <w:rPr>
          <w:bCs/>
          <w:sz w:val="24"/>
          <w:szCs w:val="24"/>
        </w:rPr>
        <w:t>Дело № 5-770-2004/2026</w:t>
      </w:r>
    </w:p>
    <w:p w:rsidR="00F517D9" w:rsidRPr="00216DFB" w:rsidP="00F517D9">
      <w:pPr>
        <w:pStyle w:val="Title"/>
        <w:ind w:firstLine="0"/>
        <w:rPr>
          <w:b/>
          <w:bCs/>
          <w:sz w:val="24"/>
          <w:szCs w:val="24"/>
        </w:rPr>
      </w:pPr>
      <w:r w:rsidRPr="00216DFB">
        <w:rPr>
          <w:b/>
          <w:bCs/>
          <w:sz w:val="24"/>
          <w:szCs w:val="24"/>
        </w:rPr>
        <w:t>ПОСТАНОВЛЕНИЕ</w:t>
      </w:r>
    </w:p>
    <w:p w:rsidR="00F517D9" w:rsidRPr="00216DFB" w:rsidP="00F517D9">
      <w:pPr>
        <w:pStyle w:val="Title"/>
        <w:ind w:firstLine="397"/>
        <w:rPr>
          <w:bCs/>
          <w:sz w:val="24"/>
          <w:szCs w:val="24"/>
        </w:rPr>
      </w:pPr>
      <w:r w:rsidRPr="00216DFB">
        <w:rPr>
          <w:bCs/>
          <w:sz w:val="24"/>
          <w:szCs w:val="24"/>
        </w:rPr>
        <w:t>о прекращении производства по делу об административном правонарушении</w:t>
      </w:r>
    </w:p>
    <w:p w:rsidR="00F517D9" w:rsidRPr="00216DFB" w:rsidP="00F517D9">
      <w:pPr>
        <w:pStyle w:val="BodyTextIndent"/>
        <w:ind w:firstLine="0"/>
        <w:rPr>
          <w:sz w:val="24"/>
          <w:szCs w:val="24"/>
        </w:rPr>
      </w:pPr>
    </w:p>
    <w:p w:rsidR="00F517D9" w:rsidRPr="00216DFB" w:rsidP="00F517D9">
      <w:pPr>
        <w:pStyle w:val="BodyTextIndent"/>
        <w:ind w:firstLine="0"/>
        <w:rPr>
          <w:sz w:val="24"/>
          <w:szCs w:val="24"/>
        </w:rPr>
      </w:pPr>
      <w:r w:rsidRPr="00216DFB">
        <w:rPr>
          <w:sz w:val="24"/>
          <w:szCs w:val="24"/>
        </w:rPr>
        <w:t xml:space="preserve">06 августа 2026 года            </w:t>
      </w:r>
      <w:r w:rsidRPr="00216DFB">
        <w:rPr>
          <w:sz w:val="24"/>
          <w:szCs w:val="24"/>
        </w:rPr>
        <w:tab/>
        <w:t xml:space="preserve">        </w:t>
      </w:r>
      <w:r w:rsidRPr="00216DFB">
        <w:rPr>
          <w:sz w:val="24"/>
          <w:szCs w:val="24"/>
        </w:rPr>
        <w:tab/>
        <w:t xml:space="preserve">                                                г. Нефтеюганск</w:t>
      </w:r>
    </w:p>
    <w:p w:rsidR="00F517D9" w:rsidRPr="00216DFB" w:rsidP="00F517D9">
      <w:pPr>
        <w:pStyle w:val="BodyTextIndent"/>
        <w:ind w:firstLine="540"/>
        <w:rPr>
          <w:sz w:val="24"/>
          <w:szCs w:val="24"/>
        </w:rPr>
      </w:pPr>
    </w:p>
    <w:p w:rsidR="00F517D9" w:rsidRPr="00216DFB" w:rsidP="00F517D9">
      <w:pPr>
        <w:ind w:firstLine="567"/>
        <w:jc w:val="both"/>
      </w:pPr>
      <w:r w:rsidRPr="00216DFB">
        <w:t xml:space="preserve">Мировой судья судебного участка № 4 Нефтеюганского судебного района Ханты-Мансийского автономного округа – Югры Постовалова Т.П., находящийся по адресу: 628309, ХМАО-Югра, г. Нефтеюганск, 1 </w:t>
      </w:r>
      <w:r w:rsidRPr="00216DFB">
        <w:t>мкр.,</w:t>
      </w:r>
      <w:r w:rsidRPr="00216DFB">
        <w:t xml:space="preserve"> д. 30,  </w:t>
      </w:r>
    </w:p>
    <w:p w:rsidR="00F517D9" w:rsidRPr="00216DFB" w:rsidP="00F517D9">
      <w:pPr>
        <w:ind w:firstLine="567"/>
        <w:jc w:val="both"/>
      </w:pPr>
      <w:r w:rsidRPr="00216DFB">
        <w:t>изучив в порядке подготовки дело об административно</w:t>
      </w:r>
      <w:r w:rsidRPr="00216DFB">
        <w:t>м правонарушении, предусмотренном ст. 19.7 Кодекса Российской Федерации об административных правонарушениях в отношении:</w:t>
      </w:r>
    </w:p>
    <w:p w:rsidR="00F517D9" w:rsidRPr="00216DFB" w:rsidP="00F517D9">
      <w:pPr>
        <w:ind w:firstLine="567"/>
        <w:jc w:val="both"/>
        <w:rPr>
          <w:color w:val="FF0000"/>
        </w:rPr>
      </w:pPr>
      <w:r w:rsidRPr="00216DFB">
        <w:t>ООО «</w:t>
      </w:r>
      <w:r w:rsidRPr="00216DFB">
        <w:t>Теплоэнергосфера</w:t>
      </w:r>
      <w:r w:rsidRPr="00216DFB">
        <w:t>» ИНН ***</w:t>
      </w:r>
      <w:r w:rsidRPr="00216DFB">
        <w:t xml:space="preserve"> г. Нефтеюганск, ***</w:t>
      </w:r>
    </w:p>
    <w:p w:rsidR="00F517D9" w:rsidRPr="00216DFB" w:rsidP="00F517D9">
      <w:pPr>
        <w:jc w:val="center"/>
      </w:pPr>
      <w:r w:rsidRPr="00216DFB">
        <w:rPr>
          <w:b/>
        </w:rPr>
        <w:t>УСТАНОВИЛ:</w:t>
      </w:r>
    </w:p>
    <w:p w:rsidR="00F517D9" w:rsidRPr="00216DFB" w:rsidP="00F517D9">
      <w:pPr>
        <w:jc w:val="center"/>
      </w:pPr>
    </w:p>
    <w:p w:rsidR="00F517D9" w:rsidRPr="00216DFB" w:rsidP="00F517D9">
      <w:pPr>
        <w:ind w:firstLine="567"/>
        <w:jc w:val="both"/>
        <w:rPr>
          <w:color w:val="000000"/>
        </w:rPr>
      </w:pPr>
      <w:r w:rsidRPr="00216DFB">
        <w:rPr>
          <w:color w:val="000000"/>
        </w:rPr>
        <w:t>29.04.2026 ФНС УФНС по ХМАО-Югре составлен</w:t>
      </w:r>
      <w:r w:rsidRPr="00216DFB">
        <w:rPr>
          <w:color w:val="000000"/>
        </w:rPr>
        <w:t xml:space="preserve"> протокол об административном правонарушении № 86002611900760100001 в отношении</w:t>
      </w:r>
      <w:r w:rsidRPr="00216DFB">
        <w:t xml:space="preserve"> ООО «</w:t>
      </w:r>
      <w:r w:rsidRPr="00216DFB">
        <w:t>Теплоэнергосфера</w:t>
      </w:r>
      <w:r w:rsidRPr="00216DFB">
        <w:t>» ИНН ***</w:t>
      </w:r>
      <w:r w:rsidRPr="00216DFB">
        <w:t xml:space="preserve"> по ст. 19.7 КоАП РФ.</w:t>
      </w:r>
    </w:p>
    <w:p w:rsidR="00F517D9" w:rsidRPr="00216DFB" w:rsidP="00F517D9">
      <w:pPr>
        <w:ind w:firstLine="567"/>
        <w:jc w:val="both"/>
      </w:pPr>
      <w:r w:rsidRPr="00216DFB">
        <w:t>03.08.2026 на основании определения и.о. председателя Нефтеюганского районного суда ХМАО-Югры протокол с иными матери</w:t>
      </w:r>
      <w:r w:rsidRPr="00216DFB">
        <w:t>алами дела передан на рассмотрение мирового судьи судебного участка № 4 Нефтеюганского судебного района ХМАО – Югры, которые поступили мировому судье 04.08.2026.</w:t>
      </w:r>
    </w:p>
    <w:p w:rsidR="00F517D9" w:rsidRPr="00216DFB" w:rsidP="00F517D9">
      <w:pPr>
        <w:ind w:firstLine="567"/>
        <w:jc w:val="both"/>
      </w:pPr>
      <w:r w:rsidRPr="00216DFB">
        <w:t>В силу ч. 2 ст. 29.4 КоАП РФ при подготовке к рассмотрению дела об административном правонаруш</w:t>
      </w:r>
      <w:r w:rsidRPr="00216DFB">
        <w:t>ении при наличии обстоятельств, предусмотренных статьей 24.5 настоящего Кодекса, выносится постановление о прекращении производства по делу об административном правонарушении.</w:t>
      </w:r>
    </w:p>
    <w:p w:rsidR="00F517D9" w:rsidRPr="00216DFB" w:rsidP="00F517D9">
      <w:pPr>
        <w:ind w:firstLine="567"/>
        <w:jc w:val="both"/>
      </w:pPr>
      <w:r w:rsidRPr="00216DFB">
        <w:t>Согласно п. 6 ч. 1 ст. 24.5 КоАП РФ, производство по делу об административном пр</w:t>
      </w:r>
      <w:r w:rsidRPr="00216DFB">
        <w:t>авонарушении не может быть начато, а начатое производство подлежит прекращению в случае истечения сроков давности привлечения к административной ответственности.</w:t>
      </w:r>
    </w:p>
    <w:p w:rsidR="00F517D9" w:rsidRPr="00216DFB" w:rsidP="00F517D9">
      <w:pPr>
        <w:ind w:firstLine="567"/>
        <w:jc w:val="both"/>
        <w:rPr>
          <w:color w:val="000000"/>
          <w:shd w:val="clear" w:color="auto" w:fill="FFFFFF"/>
        </w:rPr>
      </w:pPr>
      <w:r w:rsidRPr="00216DFB">
        <w:rPr>
          <w:color w:val="000000"/>
          <w:shd w:val="clear" w:color="auto" w:fill="FFFFFF"/>
        </w:rPr>
        <w:t>В соответствии с ч. 1 ст. 4.5 Кодекса Российской Федерации об административных правонарушениях</w:t>
      </w:r>
      <w:r w:rsidRPr="00216DFB">
        <w:rPr>
          <w:color w:val="000000"/>
          <w:shd w:val="clear" w:color="auto" w:fill="FFFFFF"/>
        </w:rPr>
        <w:t xml:space="preserve"> (в редакции, действовавшей на момент возникновения обстоятельств, послуживших поводом к возбуждению настоящего дела об административном правонарушении) срок давности привлечения к административной ответственности для данной категории дел составляет 90 к. </w:t>
      </w:r>
      <w:r w:rsidRPr="00216DFB">
        <w:rPr>
          <w:color w:val="000000"/>
          <w:shd w:val="clear" w:color="auto" w:fill="FFFFFF"/>
        </w:rPr>
        <w:t>дней.</w:t>
      </w:r>
    </w:p>
    <w:p w:rsidR="00F517D9" w:rsidRPr="00216DFB" w:rsidP="00F517D9">
      <w:pPr>
        <w:ind w:firstLine="567"/>
        <w:jc w:val="both"/>
        <w:rPr>
          <w:shd w:val="clear" w:color="auto" w:fill="FFFFFF"/>
        </w:rPr>
      </w:pPr>
      <w:r w:rsidRPr="00216DFB">
        <w:t>Согласно п. 14 постановления Пленума Верховного Суда РФ 24 марта 2005 г. N 5 "О некоторых вопросах, возникающих у судов при применении Кодекса Российской Федерации об административных правонарушениях", с</w:t>
      </w:r>
      <w:r w:rsidRPr="00216DFB">
        <w:rPr>
          <w:shd w:val="clear" w:color="auto" w:fill="FFFFFF"/>
        </w:rPr>
        <w:t>рок давности привлечения к ответственности исчи</w:t>
      </w:r>
      <w:r w:rsidRPr="00216DFB">
        <w:rPr>
          <w:shd w:val="clear" w:color="auto" w:fill="FFFFFF"/>
        </w:rPr>
        <w:t>сляется по общим правилам исчисления сроков - со дня, следующего за днем совершения административного правонарушения (за днем обнаружения правонарушения).</w:t>
      </w:r>
    </w:p>
    <w:p w:rsidR="00F517D9" w:rsidRPr="00216DFB" w:rsidP="00F517D9">
      <w:pPr>
        <w:ind w:firstLine="567"/>
        <w:jc w:val="both"/>
        <w:rPr>
          <w:shd w:val="clear" w:color="auto" w:fill="FFFFFF"/>
        </w:rPr>
      </w:pPr>
      <w:r w:rsidRPr="00216DFB">
        <w:rPr>
          <w:shd w:val="clear" w:color="auto" w:fill="FFFFFF"/>
        </w:rPr>
        <w:t>Из протокола о административном правонарушении следует, что датой совершения вменяемого правонарушени</w:t>
      </w:r>
      <w:r w:rsidRPr="00216DFB">
        <w:rPr>
          <w:shd w:val="clear" w:color="auto" w:fill="FFFFFF"/>
        </w:rPr>
        <w:t>я является – 01.04.2026.</w:t>
      </w:r>
    </w:p>
    <w:p w:rsidR="00F517D9" w:rsidRPr="00216DFB" w:rsidP="00F517D9">
      <w:pPr>
        <w:pStyle w:val="BodyTextIndent"/>
        <w:tabs>
          <w:tab w:val="left" w:pos="4820"/>
        </w:tabs>
        <w:ind w:firstLine="540"/>
        <w:jc w:val="both"/>
        <w:rPr>
          <w:rFonts w:eastAsia="Calibri"/>
          <w:sz w:val="24"/>
          <w:szCs w:val="24"/>
        </w:rPr>
      </w:pPr>
      <w:r w:rsidRPr="00216DFB">
        <w:rPr>
          <w:rFonts w:eastAsia="Calibri"/>
          <w:sz w:val="24"/>
          <w:szCs w:val="24"/>
        </w:rPr>
        <w:t xml:space="preserve">Таким образом, срок давности привлечения </w:t>
      </w:r>
      <w:r w:rsidRPr="00216DFB">
        <w:rPr>
          <w:sz w:val="24"/>
          <w:szCs w:val="24"/>
        </w:rPr>
        <w:t>ООО «</w:t>
      </w:r>
      <w:r w:rsidRPr="00216DFB">
        <w:rPr>
          <w:sz w:val="24"/>
          <w:szCs w:val="24"/>
        </w:rPr>
        <w:t xml:space="preserve">Теплоэнергосфера» </w:t>
      </w:r>
      <w:r w:rsidRPr="00216DFB">
        <w:rPr>
          <w:rFonts w:eastAsia="Calibri"/>
          <w:sz w:val="24"/>
          <w:szCs w:val="24"/>
        </w:rPr>
        <w:t xml:space="preserve"> к</w:t>
      </w:r>
      <w:r w:rsidRPr="00216DFB">
        <w:rPr>
          <w:rFonts w:eastAsia="Calibri"/>
          <w:sz w:val="24"/>
          <w:szCs w:val="24"/>
        </w:rPr>
        <w:t xml:space="preserve"> административной ответственности за совершение указанного правонарушения истек – 01.07.2026.</w:t>
      </w:r>
    </w:p>
    <w:p w:rsidR="00F517D9" w:rsidRPr="00216DFB" w:rsidP="00F517D9">
      <w:pPr>
        <w:pStyle w:val="NoSpacing"/>
        <w:ind w:firstLine="567"/>
        <w:jc w:val="both"/>
        <w:rPr>
          <w:color w:val="000000"/>
        </w:rPr>
      </w:pPr>
      <w:r w:rsidRPr="00216DFB">
        <w:rPr>
          <w:color w:val="000000"/>
        </w:rPr>
        <w:t xml:space="preserve">Решение вопроса о виновности лица в рамках административного дела не может обсуждаться за пределами установленного ст. 4.5 КоАП РФ срока привлечения к административной ответственности.  </w:t>
      </w:r>
    </w:p>
    <w:p w:rsidR="00F517D9" w:rsidRPr="00216DFB" w:rsidP="00F517D9">
      <w:pPr>
        <w:pStyle w:val="NoSpacing"/>
        <w:ind w:firstLine="567"/>
        <w:jc w:val="both"/>
        <w:rPr>
          <w:color w:val="000000"/>
        </w:rPr>
      </w:pPr>
      <w:r w:rsidRPr="00216DFB">
        <w:rPr>
          <w:color w:val="000000"/>
        </w:rPr>
        <w:t xml:space="preserve">В силу вышеизложенного, производство по делу подлежит прекращению на </w:t>
      </w:r>
      <w:r w:rsidRPr="00216DFB">
        <w:rPr>
          <w:color w:val="000000"/>
        </w:rPr>
        <w:t>основании п. 6 ч. 1 ст. 24.5 Кодекса Российской Федерации об административных правонарушениях в связи с истечением срока давности привлечения к административной ответственности.</w:t>
      </w:r>
    </w:p>
    <w:p w:rsidR="00F517D9" w:rsidRPr="00216DFB" w:rsidP="00F517D9">
      <w:pPr>
        <w:pStyle w:val="NoSpacing"/>
        <w:ind w:firstLine="567"/>
        <w:jc w:val="both"/>
        <w:rPr>
          <w:color w:val="000000"/>
        </w:rPr>
      </w:pPr>
      <w:r w:rsidRPr="00216DFB">
        <w:rPr>
          <w:color w:val="000000"/>
        </w:rPr>
        <w:t>Н</w:t>
      </w:r>
      <w:r w:rsidRPr="00216DFB">
        <w:t>а основании изложенного и руководствуясь ст. ст. 24.5, 29.9, 29.10 Кодекса РФ</w:t>
      </w:r>
      <w:r w:rsidRPr="00216DFB">
        <w:t xml:space="preserve"> об административных правонарушениях, мировой судья</w:t>
      </w:r>
    </w:p>
    <w:p w:rsidR="00F517D9" w:rsidRPr="00216DFB" w:rsidP="00F517D9">
      <w:pPr>
        <w:widowControl w:val="0"/>
        <w:jc w:val="center"/>
        <w:rPr>
          <w:b/>
          <w:bCs/>
        </w:rPr>
      </w:pPr>
      <w:r w:rsidRPr="00216DFB">
        <w:rPr>
          <w:b/>
          <w:bCs/>
        </w:rPr>
        <w:t>ПОСТАНОВИЛ:</w:t>
      </w:r>
    </w:p>
    <w:p w:rsidR="00F517D9" w:rsidRPr="00216DFB" w:rsidP="00F517D9">
      <w:pPr>
        <w:ind w:firstLine="567"/>
        <w:jc w:val="both"/>
      </w:pPr>
      <w:r w:rsidRPr="00216DFB">
        <w:t>Производство по делу об административном правонарушении в отношении ООО «</w:t>
      </w:r>
      <w:r w:rsidRPr="00216DFB">
        <w:t>Теплоэнергосфера</w:t>
      </w:r>
      <w:r w:rsidRPr="00216DFB">
        <w:t>» ИНН ***</w:t>
      </w:r>
      <w:r w:rsidRPr="00216DFB">
        <w:t xml:space="preserve">, предусмотренное </w:t>
      </w:r>
      <w:hyperlink r:id="rId4" w:history="1">
        <w:r w:rsidRPr="00216DFB">
          <w:rPr>
            <w:rStyle w:val="Hyperlink"/>
            <w:color w:val="auto"/>
            <w:u w:val="none"/>
          </w:rPr>
          <w:t>ст</w:t>
        </w:r>
        <w:r w:rsidRPr="00216DFB">
          <w:rPr>
            <w:rStyle w:val="Hyperlink"/>
            <w:color w:val="auto"/>
            <w:u w:val="none"/>
          </w:rPr>
          <w:t>. 19.7 КоАП РФ</w:t>
        </w:r>
      </w:hyperlink>
      <w:r w:rsidRPr="00216DFB">
        <w:t>, прекратить в связи с истечением срока давности привлечения к административной ответственности.</w:t>
      </w:r>
    </w:p>
    <w:p w:rsidR="00F517D9" w:rsidRPr="00216DFB" w:rsidP="00F517D9">
      <w:pPr>
        <w:ind w:firstLine="567"/>
        <w:jc w:val="both"/>
      </w:pPr>
      <w:r w:rsidRPr="00216DFB">
        <w:t xml:space="preserve">Постановление может быть обжаловано в Нефтеюганский районный   </w:t>
      </w:r>
      <w:r w:rsidRPr="00216DFB">
        <w:t>суд  ХМАО</w:t>
      </w:r>
      <w:r w:rsidRPr="00216DFB">
        <w:t>-Югры в течение 10 дней со дня получения копии постановления с подачей жа</w:t>
      </w:r>
      <w:r w:rsidRPr="00216DFB">
        <w:t>лобы через мирового судью. В этот же срок постановление может быть опротестовано прокурором.</w:t>
      </w:r>
    </w:p>
    <w:p w:rsidR="00F517D9" w:rsidRPr="00216DFB" w:rsidP="00F517D9">
      <w:pPr>
        <w:ind w:firstLine="567"/>
        <w:jc w:val="both"/>
      </w:pPr>
    </w:p>
    <w:p w:rsidR="00216DFB" w:rsidRPr="00216DFB" w:rsidP="00F517D9">
      <w:pPr>
        <w:ind w:firstLine="567"/>
        <w:jc w:val="both"/>
      </w:pPr>
    </w:p>
    <w:p w:rsidR="00216DFB" w:rsidRPr="00216DFB" w:rsidP="00F517D9">
      <w:pPr>
        <w:ind w:firstLine="567"/>
        <w:jc w:val="both"/>
      </w:pPr>
    </w:p>
    <w:p w:rsidR="00F517D9" w:rsidRPr="00216DFB" w:rsidP="00F517D9">
      <w:pPr>
        <w:ind w:firstLine="567"/>
        <w:jc w:val="both"/>
      </w:pPr>
      <w:r w:rsidRPr="00216DFB">
        <w:t xml:space="preserve">Мировой судья                                        </w:t>
      </w:r>
      <w:r w:rsidRPr="00216DFB">
        <w:t xml:space="preserve">                                  Т.П. Постовалова</w:t>
      </w:r>
    </w:p>
    <w:p w:rsidR="00F517D9" w:rsidRPr="00216DFB" w:rsidP="00F517D9">
      <w:pPr>
        <w:ind w:firstLine="567"/>
        <w:jc w:val="both"/>
      </w:pPr>
    </w:p>
    <w:p w:rsidR="0087355B" w:rsidRPr="00216DFB"/>
    <w:sectPr w:rsidSect="001E36D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05"/>
    <w:rsid w:val="00194A05"/>
    <w:rsid w:val="001E36D3"/>
    <w:rsid w:val="00216DFB"/>
    <w:rsid w:val="008001A9"/>
    <w:rsid w:val="0087355B"/>
    <w:rsid w:val="00F517D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F3FAF96-A9D3-48B9-B0BD-E6CB1428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517D9"/>
    <w:rPr>
      <w:color w:val="0000FF"/>
      <w:u w:val="single"/>
    </w:rPr>
  </w:style>
  <w:style w:type="paragraph" w:styleId="Title">
    <w:name w:val="Title"/>
    <w:basedOn w:val="Normal"/>
    <w:link w:val="a"/>
    <w:qFormat/>
    <w:rsid w:val="00F517D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F517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Indent">
    <w:name w:val="Body Text Indent"/>
    <w:basedOn w:val="Normal"/>
    <w:link w:val="a0"/>
    <w:semiHidden/>
    <w:unhideWhenUsed/>
    <w:rsid w:val="00F517D9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F517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Spacing">
    <w:name w:val="No Spacing"/>
    <w:uiPriority w:val="1"/>
    <w:qFormat/>
    <w:rsid w:val="00F51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&#1057;&#1090;&#1072;&#1090;&#1100;&#1103;_20.25_&#1050;&#1086;&#1040;&#1055;_&#1056;&#1060;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